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01"/>
        <w:gridCol w:w="1809"/>
        <w:gridCol w:w="709"/>
        <w:gridCol w:w="1701"/>
        <w:gridCol w:w="4961"/>
      </w:tblGrid>
      <w:tr w:rsidR="004310FE" w:rsidRPr="0059148D" w:rsidTr="00D005C0">
        <w:trPr>
          <w:gridAfter w:val="1"/>
          <w:wAfter w:w="4961" w:type="dxa"/>
          <w:trHeight w:val="144"/>
        </w:trPr>
        <w:tc>
          <w:tcPr>
            <w:tcW w:w="4820" w:type="dxa"/>
            <w:gridSpan w:val="4"/>
            <w:vAlign w:val="center"/>
          </w:tcPr>
          <w:p w:rsidR="004310FE" w:rsidRPr="0059148D" w:rsidRDefault="004310FE" w:rsidP="00D00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SchoolBook" w:eastAsia="Times New Roman" w:hAnsi="SchoolBook"/>
                <w:noProof/>
                <w:sz w:val="24"/>
                <w:szCs w:val="20"/>
                <w:lang w:eastAsia="ru-RU"/>
              </w:rPr>
              <w:drawing>
                <wp:inline distT="0" distB="0" distL="0" distR="0" wp14:anchorId="147FBB5B" wp14:editId="03435978">
                  <wp:extent cx="647700" cy="1076325"/>
                  <wp:effectExtent l="0" t="0" r="0" b="9525"/>
                  <wp:docPr id="1" name="Рисунок 1" descr="C:\Users\Орг1\Desktop\герб\герб_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Орг1\Desktop\герб\герб_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10FE" w:rsidRPr="0059148D" w:rsidTr="00D005C0">
        <w:trPr>
          <w:gridAfter w:val="1"/>
          <w:wAfter w:w="4961" w:type="dxa"/>
          <w:trHeight w:val="57"/>
        </w:trPr>
        <w:tc>
          <w:tcPr>
            <w:tcW w:w="4820" w:type="dxa"/>
            <w:gridSpan w:val="4"/>
            <w:vAlign w:val="center"/>
          </w:tcPr>
          <w:p w:rsidR="004310FE" w:rsidRPr="0059148D" w:rsidRDefault="004310FE" w:rsidP="00D005C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4310FE" w:rsidRPr="0059148D" w:rsidTr="00D005C0">
        <w:trPr>
          <w:trHeight w:val="3095"/>
        </w:trPr>
        <w:tc>
          <w:tcPr>
            <w:tcW w:w="4820" w:type="dxa"/>
            <w:gridSpan w:val="4"/>
          </w:tcPr>
          <w:p w:rsidR="004310FE" w:rsidRPr="0059148D" w:rsidRDefault="004310FE" w:rsidP="00D00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15"/>
                <w:sz w:val="24"/>
                <w:szCs w:val="24"/>
                <w:lang w:eastAsia="ru-RU"/>
              </w:rPr>
            </w:pPr>
            <w:r w:rsidRPr="0059148D">
              <w:rPr>
                <w:rFonts w:ascii="Times New Roman" w:eastAsia="Times New Roman" w:hAnsi="Times New Roman"/>
                <w:spacing w:val="15"/>
                <w:sz w:val="24"/>
                <w:szCs w:val="24"/>
                <w:lang w:eastAsia="ru-RU"/>
              </w:rPr>
              <w:t>Кемеровская область - Кузбасс</w:t>
            </w:r>
          </w:p>
          <w:p w:rsidR="004310FE" w:rsidRPr="0059148D" w:rsidRDefault="004310FE" w:rsidP="00D00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15"/>
                <w:sz w:val="24"/>
                <w:szCs w:val="24"/>
                <w:lang w:eastAsia="ru-RU"/>
              </w:rPr>
            </w:pPr>
            <w:r w:rsidRPr="0059148D">
              <w:rPr>
                <w:rFonts w:ascii="Times New Roman" w:eastAsia="Times New Roman" w:hAnsi="Times New Roman"/>
                <w:spacing w:val="15"/>
                <w:sz w:val="24"/>
                <w:szCs w:val="24"/>
                <w:lang w:eastAsia="ru-RU"/>
              </w:rPr>
              <w:t>Новокузнецкий городской округ</w:t>
            </w:r>
          </w:p>
          <w:p w:rsidR="004310FE" w:rsidRPr="0059148D" w:rsidRDefault="004310FE" w:rsidP="00D005C0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b/>
                <w:spacing w:val="15"/>
                <w:sz w:val="24"/>
                <w:szCs w:val="24"/>
                <w:lang w:eastAsia="ru-RU"/>
              </w:rPr>
            </w:pPr>
            <w:r w:rsidRPr="0059148D">
              <w:rPr>
                <w:rFonts w:ascii="Times New Roman" w:eastAsia="Times New Roman" w:hAnsi="Times New Roman"/>
                <w:b/>
                <w:spacing w:val="15"/>
                <w:sz w:val="24"/>
                <w:szCs w:val="24"/>
                <w:lang w:eastAsia="ru-RU"/>
              </w:rPr>
              <w:t>КОМИТЕТ</w:t>
            </w:r>
          </w:p>
          <w:p w:rsidR="004310FE" w:rsidRPr="0059148D" w:rsidRDefault="004310FE" w:rsidP="00D005C0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b/>
                <w:spacing w:val="15"/>
                <w:sz w:val="24"/>
                <w:szCs w:val="24"/>
                <w:lang w:eastAsia="ru-RU"/>
              </w:rPr>
            </w:pPr>
            <w:r w:rsidRPr="0059148D">
              <w:rPr>
                <w:rFonts w:ascii="Times New Roman" w:eastAsia="Times New Roman" w:hAnsi="Times New Roman"/>
                <w:b/>
                <w:spacing w:val="15"/>
                <w:sz w:val="24"/>
                <w:szCs w:val="24"/>
                <w:lang w:eastAsia="ru-RU"/>
              </w:rPr>
              <w:t>ОБРАЗОВАНИЯ И НАУКИ</w:t>
            </w:r>
          </w:p>
          <w:p w:rsidR="004310FE" w:rsidRPr="0059148D" w:rsidRDefault="004310FE" w:rsidP="00D005C0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b/>
                <w:spacing w:val="15"/>
                <w:sz w:val="24"/>
                <w:szCs w:val="24"/>
                <w:lang w:eastAsia="ru-RU"/>
              </w:rPr>
            </w:pPr>
            <w:r w:rsidRPr="0059148D">
              <w:rPr>
                <w:rFonts w:ascii="Times New Roman" w:eastAsia="Times New Roman" w:hAnsi="Times New Roman"/>
                <w:b/>
                <w:spacing w:val="15"/>
                <w:sz w:val="24"/>
                <w:szCs w:val="24"/>
                <w:lang w:eastAsia="ru-RU"/>
              </w:rPr>
              <w:t>АДМИНИСТРАЦИИ ГОРОДА НОВОКУЗНЕЦКА</w:t>
            </w:r>
          </w:p>
          <w:p w:rsidR="004310FE" w:rsidRPr="0059148D" w:rsidRDefault="004310FE" w:rsidP="00D005C0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/>
                <w:spacing w:val="15"/>
                <w:sz w:val="20"/>
                <w:szCs w:val="20"/>
                <w:lang w:eastAsia="ru-RU"/>
              </w:rPr>
            </w:pPr>
            <w:r w:rsidRPr="0059148D">
              <w:rPr>
                <w:rFonts w:ascii="Times New Roman" w:eastAsia="Times New Roman" w:hAnsi="Times New Roman" w:hint="eastAsia"/>
                <w:spacing w:val="15"/>
                <w:sz w:val="20"/>
                <w:szCs w:val="20"/>
                <w:lang w:eastAsia="ru-RU"/>
              </w:rPr>
              <w:t>Кирова ул</w:t>
            </w:r>
            <w:r w:rsidRPr="0059148D">
              <w:rPr>
                <w:rFonts w:ascii="Times New Roman" w:eastAsia="Times New Roman" w:hAnsi="Times New Roman"/>
                <w:spacing w:val="15"/>
                <w:sz w:val="20"/>
                <w:szCs w:val="20"/>
                <w:lang w:eastAsia="ru-RU"/>
              </w:rPr>
              <w:t>., д.71,</w:t>
            </w:r>
            <w:r w:rsidRPr="0059148D">
              <w:rPr>
                <w:rFonts w:ascii="Times New Roman" w:eastAsia="Times New Roman" w:hAnsi="Times New Roman" w:hint="eastAsia"/>
                <w:spacing w:val="15"/>
                <w:sz w:val="20"/>
                <w:szCs w:val="20"/>
                <w:lang w:eastAsia="ru-RU"/>
              </w:rPr>
              <w:t xml:space="preserve"> Новокузнецк</w:t>
            </w:r>
            <w:r w:rsidRPr="0059148D">
              <w:rPr>
                <w:rFonts w:ascii="Times New Roman" w:eastAsia="Times New Roman" w:hAnsi="Times New Roman"/>
                <w:spacing w:val="15"/>
                <w:sz w:val="20"/>
                <w:szCs w:val="20"/>
                <w:lang w:eastAsia="ru-RU"/>
              </w:rPr>
              <w:t>, 654080</w:t>
            </w:r>
          </w:p>
          <w:p w:rsidR="004310FE" w:rsidRPr="0059148D" w:rsidRDefault="004310FE" w:rsidP="00D005C0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/>
                <w:spacing w:val="15"/>
                <w:sz w:val="20"/>
                <w:szCs w:val="20"/>
                <w:lang w:eastAsia="ru-RU"/>
              </w:rPr>
            </w:pPr>
            <w:r w:rsidRPr="0059148D">
              <w:rPr>
                <w:rFonts w:ascii="Times New Roman" w:eastAsia="Times New Roman" w:hAnsi="Times New Roman"/>
                <w:spacing w:val="15"/>
                <w:sz w:val="20"/>
                <w:szCs w:val="20"/>
                <w:lang w:eastAsia="ru-RU"/>
              </w:rPr>
              <w:t>тел.(3843)32-15-74 тел./</w:t>
            </w:r>
            <w:r w:rsidRPr="0059148D">
              <w:rPr>
                <w:rFonts w:ascii="Times New Roman" w:eastAsia="Times New Roman" w:hAnsi="Times New Roman" w:hint="eastAsia"/>
                <w:spacing w:val="15"/>
                <w:sz w:val="20"/>
                <w:szCs w:val="20"/>
                <w:lang w:eastAsia="ru-RU"/>
              </w:rPr>
              <w:t>факс</w:t>
            </w:r>
            <w:r w:rsidRPr="0059148D">
              <w:rPr>
                <w:rFonts w:ascii="Times New Roman" w:eastAsia="Times New Roman" w:hAnsi="Times New Roman"/>
                <w:spacing w:val="15"/>
                <w:sz w:val="20"/>
                <w:szCs w:val="20"/>
                <w:lang w:eastAsia="ru-RU"/>
              </w:rPr>
              <w:t xml:space="preserve"> (3843)32-15-29</w:t>
            </w:r>
          </w:p>
          <w:p w:rsidR="004310FE" w:rsidRPr="0059148D" w:rsidRDefault="004310FE" w:rsidP="00D005C0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/>
                <w:spacing w:val="15"/>
                <w:sz w:val="20"/>
                <w:szCs w:val="20"/>
                <w:lang w:eastAsia="ru-RU"/>
              </w:rPr>
            </w:pPr>
            <w:r w:rsidRPr="0059148D">
              <w:rPr>
                <w:rFonts w:ascii="Times New Roman" w:eastAsia="Times New Roman" w:hAnsi="Times New Roman" w:hint="eastAsia"/>
                <w:spacing w:val="15"/>
                <w:sz w:val="20"/>
                <w:szCs w:val="20"/>
                <w:lang w:eastAsia="ru-RU"/>
              </w:rPr>
              <w:t>телетайп</w:t>
            </w:r>
            <w:r w:rsidRPr="0059148D">
              <w:rPr>
                <w:rFonts w:ascii="Times New Roman" w:eastAsia="Times New Roman" w:hAnsi="Times New Roman"/>
                <w:spacing w:val="15"/>
                <w:sz w:val="20"/>
                <w:szCs w:val="20"/>
                <w:lang w:eastAsia="ru-RU"/>
              </w:rPr>
              <w:t xml:space="preserve"> 277207 «</w:t>
            </w:r>
            <w:r w:rsidRPr="0059148D">
              <w:rPr>
                <w:rFonts w:ascii="Times New Roman" w:eastAsia="Times New Roman" w:hAnsi="Times New Roman" w:hint="eastAsia"/>
                <w:spacing w:val="15"/>
                <w:sz w:val="20"/>
                <w:szCs w:val="20"/>
                <w:lang w:eastAsia="ru-RU"/>
              </w:rPr>
              <w:t>Иней</w:t>
            </w:r>
            <w:r w:rsidRPr="0059148D">
              <w:rPr>
                <w:rFonts w:ascii="Times New Roman" w:eastAsia="Times New Roman" w:hAnsi="Times New Roman"/>
                <w:spacing w:val="15"/>
                <w:sz w:val="20"/>
                <w:szCs w:val="20"/>
                <w:lang w:eastAsia="ru-RU"/>
              </w:rPr>
              <w:t>»</w:t>
            </w:r>
          </w:p>
          <w:p w:rsidR="004310FE" w:rsidRPr="0059148D" w:rsidRDefault="004310FE" w:rsidP="00D005C0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48D">
              <w:rPr>
                <w:rFonts w:ascii="Times New Roman" w:eastAsia="Times New Roman" w:hAnsi="Times New Roman"/>
                <w:spacing w:val="15"/>
                <w:sz w:val="20"/>
                <w:szCs w:val="20"/>
                <w:lang w:val="en-US" w:eastAsia="ru-RU"/>
              </w:rPr>
              <w:t>E</w:t>
            </w:r>
            <w:r w:rsidRPr="0059148D">
              <w:rPr>
                <w:rFonts w:ascii="Times New Roman" w:eastAsia="Times New Roman" w:hAnsi="Times New Roman"/>
                <w:spacing w:val="15"/>
                <w:sz w:val="20"/>
                <w:szCs w:val="20"/>
                <w:lang w:eastAsia="ru-RU"/>
              </w:rPr>
              <w:t>-</w:t>
            </w:r>
            <w:r w:rsidRPr="0059148D">
              <w:rPr>
                <w:rFonts w:ascii="Times New Roman" w:eastAsia="Times New Roman" w:hAnsi="Times New Roman"/>
                <w:spacing w:val="15"/>
                <w:sz w:val="20"/>
                <w:szCs w:val="20"/>
                <w:lang w:val="en-US" w:eastAsia="ru-RU"/>
              </w:rPr>
              <w:t>mail</w:t>
            </w:r>
            <w:r w:rsidRPr="0059148D">
              <w:rPr>
                <w:rFonts w:ascii="Times New Roman" w:eastAsia="Times New Roman" w:hAnsi="Times New Roman"/>
                <w:spacing w:val="15"/>
                <w:sz w:val="20"/>
                <w:szCs w:val="20"/>
                <w:lang w:eastAsia="ru-RU"/>
              </w:rPr>
              <w:t>:</w:t>
            </w:r>
            <w:r w:rsidRPr="00591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59148D">
              <w:rPr>
                <w:rFonts w:ascii="Arial" w:eastAsia="Times New Roman" w:hAnsi="Arial" w:cs="Arial"/>
                <w:b/>
                <w:sz w:val="24"/>
                <w:szCs w:val="20"/>
                <w:lang w:eastAsia="ru-RU"/>
              </w:rPr>
              <w:t xml:space="preserve"> </w:t>
            </w:r>
            <w:r w:rsidRPr="0059148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obrazov</w:t>
            </w:r>
            <w:r w:rsidRPr="00591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@</w:t>
            </w:r>
            <w:r w:rsidRPr="0059148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admnkz</w:t>
            </w:r>
            <w:r w:rsidRPr="00591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59148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info</w:t>
            </w:r>
          </w:p>
          <w:p w:rsidR="004310FE" w:rsidRPr="0059148D" w:rsidRDefault="004310FE" w:rsidP="00D005C0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</w:tcPr>
          <w:p w:rsidR="004310FE" w:rsidRPr="0059148D" w:rsidRDefault="004310FE" w:rsidP="00D005C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14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Заведующим районными отделами образования, руководителям образовательных организаций</w:t>
            </w:r>
          </w:p>
        </w:tc>
      </w:tr>
      <w:tr w:rsidR="004310FE" w:rsidRPr="0059148D" w:rsidTr="00D005C0">
        <w:trPr>
          <w:gridAfter w:val="1"/>
          <w:wAfter w:w="4961" w:type="dxa"/>
          <w:trHeight w:val="128"/>
        </w:trPr>
        <w:tc>
          <w:tcPr>
            <w:tcW w:w="601" w:type="dxa"/>
            <w:shd w:val="clear" w:color="auto" w:fill="auto"/>
          </w:tcPr>
          <w:p w:rsidR="004310FE" w:rsidRPr="0059148D" w:rsidRDefault="004310FE" w:rsidP="00D005C0">
            <w:pPr>
              <w:spacing w:after="0" w:line="240" w:lineRule="auto"/>
              <w:ind w:right="1"/>
              <w:jc w:val="right"/>
              <w:rPr>
                <w:rFonts w:ascii="Times New Roman" w:eastAsia="Times New Roman" w:hAnsi="Times New Roman"/>
                <w:color w:val="000000"/>
                <w:spacing w:val="15"/>
                <w:sz w:val="24"/>
                <w:szCs w:val="20"/>
                <w:lang w:eastAsia="ru-RU"/>
              </w:rPr>
            </w:pPr>
            <w:r w:rsidRPr="0059148D">
              <w:rPr>
                <w:rFonts w:ascii="Times New Roman" w:eastAsia="Times New Roman" w:hAnsi="Times New Roman"/>
                <w:color w:val="000000"/>
                <w:spacing w:val="15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80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4310FE" w:rsidRPr="0059148D" w:rsidRDefault="004310FE" w:rsidP="00D005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27</w:t>
            </w:r>
            <w:r w:rsidRPr="0059148D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.03.2023</w:t>
            </w:r>
          </w:p>
        </w:tc>
        <w:tc>
          <w:tcPr>
            <w:tcW w:w="709" w:type="dxa"/>
            <w:shd w:val="clear" w:color="auto" w:fill="auto"/>
          </w:tcPr>
          <w:p w:rsidR="004310FE" w:rsidRPr="0059148D" w:rsidRDefault="004310FE" w:rsidP="00D005C0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/>
                <w:color w:val="000000"/>
                <w:spacing w:val="15"/>
                <w:sz w:val="24"/>
                <w:szCs w:val="20"/>
                <w:lang w:eastAsia="ru-RU"/>
              </w:rPr>
            </w:pPr>
            <w:r w:rsidRPr="0059148D">
              <w:rPr>
                <w:rFonts w:ascii="Times New Roman" w:eastAsia="Times New Roman" w:hAnsi="Times New Roman"/>
                <w:color w:val="000000"/>
                <w:spacing w:val="15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310FE" w:rsidRPr="0059148D" w:rsidRDefault="004310FE" w:rsidP="00D00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1261</w:t>
            </w:r>
          </w:p>
        </w:tc>
      </w:tr>
      <w:tr w:rsidR="004310FE" w:rsidRPr="0059148D" w:rsidTr="00D005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61" w:type="dxa"/>
          <w:trHeight w:val="278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4310FE" w:rsidRPr="0059148D" w:rsidRDefault="004310FE" w:rsidP="00D005C0">
            <w:pPr>
              <w:spacing w:after="0" w:line="240" w:lineRule="auto"/>
              <w:ind w:right="1"/>
              <w:jc w:val="right"/>
              <w:rPr>
                <w:rFonts w:ascii="Times New Roman" w:eastAsia="Times New Roman" w:hAnsi="Times New Roman"/>
                <w:color w:val="000000"/>
                <w:spacing w:val="15"/>
                <w:sz w:val="24"/>
                <w:szCs w:val="20"/>
                <w:lang w:eastAsia="ru-RU"/>
              </w:rPr>
            </w:pPr>
            <w:r w:rsidRPr="0059148D">
              <w:rPr>
                <w:rFonts w:ascii="Times New Roman" w:eastAsia="Times New Roman" w:hAnsi="Times New Roman"/>
                <w:color w:val="000000"/>
                <w:spacing w:val="15"/>
                <w:sz w:val="24"/>
                <w:szCs w:val="20"/>
                <w:lang w:eastAsia="ru-RU"/>
              </w:rPr>
              <w:t>На</w:t>
            </w:r>
          </w:p>
        </w:tc>
        <w:tc>
          <w:tcPr>
            <w:tcW w:w="4219" w:type="dxa"/>
            <w:gridSpan w:val="3"/>
            <w:tcBorders>
              <w:top w:val="nil"/>
              <w:left w:val="nil"/>
              <w:right w:val="nil"/>
            </w:tcBorders>
          </w:tcPr>
          <w:p w:rsidR="004310FE" w:rsidRPr="0059148D" w:rsidRDefault="004310FE" w:rsidP="00D005C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9148D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</w:t>
            </w:r>
          </w:p>
        </w:tc>
      </w:tr>
    </w:tbl>
    <w:p w:rsidR="004310FE" w:rsidRPr="0059148D" w:rsidRDefault="004310FE" w:rsidP="004310F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310FE" w:rsidRPr="00983658" w:rsidRDefault="004310FE" w:rsidP="00AF780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98365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Уважаемые руководители!</w:t>
      </w:r>
    </w:p>
    <w:p w:rsidR="004310FE" w:rsidRPr="004310FE" w:rsidRDefault="004310FE" w:rsidP="00AF780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10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Информирую Вас о старте нового сезона патриотической акции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4310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«Рисуем Победу».</w:t>
      </w:r>
    </w:p>
    <w:p w:rsidR="004310FE" w:rsidRPr="004310FE" w:rsidRDefault="004310FE" w:rsidP="00AF780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10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новом сезоне продолжится прием работ по двум традиционным номинациям:</w:t>
      </w:r>
      <w:r w:rsidRPr="004310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«Детское</w:t>
      </w:r>
      <w:r w:rsidRPr="004310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художественное</w:t>
      </w:r>
      <w:r w:rsidRPr="004310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творчество и декоративно</w:t>
      </w:r>
      <w:r w:rsidRPr="004310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310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прикладное искусство» и «Методическая разработк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а». Добавились новые номинации: </w:t>
      </w:r>
      <w:r w:rsidRPr="004310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«Наследники Великой Победы» (специальная номинация,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310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посвященная доблести Армии России) и «Рисуем Победу»: наш опыт» (номинация для специалистов, позволяющая представить опыт организации собственной площадки/мероприятия в рамках Акции).</w:t>
      </w:r>
    </w:p>
    <w:p w:rsidR="004310FE" w:rsidRPr="004310FE" w:rsidRDefault="004310FE" w:rsidP="00AF780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10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Работы можно загрузить в дистанционном формате через официальный сайт акции </w:t>
      </w:r>
      <w:hyperlink r:id="rId7" w:history="1">
        <w:r w:rsidRPr="004310FE">
          <w:rPr>
            <w:rFonts w:ascii="Times New Roman" w:eastAsia="Times New Roman" w:hAnsi="Times New Roman"/>
            <w:color w:val="0563C1"/>
            <w:sz w:val="28"/>
            <w:szCs w:val="28"/>
            <w:lang w:val="en-US"/>
          </w:rPr>
          <w:t>www</w:t>
        </w:r>
        <w:r w:rsidRPr="004310FE">
          <w:rPr>
            <w:rFonts w:ascii="Times New Roman" w:eastAsia="Times New Roman" w:hAnsi="Times New Roman"/>
            <w:color w:val="0563C1"/>
            <w:sz w:val="28"/>
            <w:szCs w:val="28"/>
          </w:rPr>
          <w:t>.</w:t>
        </w:r>
        <w:r w:rsidRPr="004310FE">
          <w:rPr>
            <w:rFonts w:ascii="Times New Roman" w:eastAsia="Times New Roman" w:hAnsi="Times New Roman"/>
            <w:color w:val="0563C1"/>
            <w:sz w:val="28"/>
            <w:szCs w:val="28"/>
            <w:lang w:val="en-US"/>
          </w:rPr>
          <w:t>risuem</w:t>
        </w:r>
        <w:r w:rsidRPr="004310FE">
          <w:rPr>
            <w:rFonts w:ascii="Times New Roman" w:eastAsia="Times New Roman" w:hAnsi="Times New Roman"/>
            <w:color w:val="0563C1"/>
            <w:sz w:val="28"/>
            <w:szCs w:val="28"/>
          </w:rPr>
          <w:t>-</w:t>
        </w:r>
        <w:r w:rsidRPr="004310FE">
          <w:rPr>
            <w:rFonts w:ascii="Times New Roman" w:eastAsia="Times New Roman" w:hAnsi="Times New Roman"/>
            <w:color w:val="0563C1"/>
            <w:sz w:val="28"/>
            <w:szCs w:val="28"/>
            <w:lang w:val="en-US"/>
          </w:rPr>
          <w:t>pobedu</w:t>
        </w:r>
        <w:r w:rsidRPr="004310FE">
          <w:rPr>
            <w:rFonts w:ascii="Times New Roman" w:eastAsia="Times New Roman" w:hAnsi="Times New Roman"/>
            <w:color w:val="0563C1"/>
            <w:sz w:val="28"/>
            <w:szCs w:val="28"/>
          </w:rPr>
          <w:t>.</w:t>
        </w:r>
        <w:r w:rsidRPr="004310FE">
          <w:rPr>
            <w:rFonts w:ascii="Times New Roman" w:eastAsia="Times New Roman" w:hAnsi="Times New Roman"/>
            <w:color w:val="0563C1"/>
            <w:sz w:val="28"/>
            <w:szCs w:val="28"/>
            <w:lang w:val="en-US"/>
          </w:rPr>
          <w:t>ru</w:t>
        </w:r>
      </w:hyperlink>
      <w:r w:rsidRPr="004310FE">
        <w:rPr>
          <w:rFonts w:ascii="Times New Roman" w:eastAsia="Times New Roman" w:hAnsi="Times New Roman"/>
          <w:color w:val="0563C1"/>
          <w:sz w:val="28"/>
          <w:szCs w:val="28"/>
        </w:rPr>
        <w:t xml:space="preserve"> </w:t>
      </w:r>
      <w:r w:rsidRPr="004310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 1 мая 2023 года. Итоги акции «Рисуем Победу - 2023» подведут в День Победы. Вся подробная информация, необходимая для участия, доступна на официальном сайте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hyperlink r:id="rId8" w:history="1">
        <w:r w:rsidRPr="004310FE">
          <w:rPr>
            <w:rFonts w:ascii="Times New Roman" w:eastAsia="Times New Roman" w:hAnsi="Times New Roman"/>
            <w:color w:val="0563C1"/>
            <w:sz w:val="28"/>
            <w:szCs w:val="28"/>
            <w:lang w:val="en-US"/>
          </w:rPr>
          <w:t>www</w:t>
        </w:r>
        <w:r w:rsidRPr="004310FE">
          <w:rPr>
            <w:rFonts w:ascii="Times New Roman" w:eastAsia="Times New Roman" w:hAnsi="Times New Roman"/>
            <w:color w:val="0563C1"/>
            <w:sz w:val="28"/>
            <w:szCs w:val="28"/>
          </w:rPr>
          <w:t>.</w:t>
        </w:r>
        <w:proofErr w:type="spellStart"/>
        <w:r w:rsidRPr="004310FE">
          <w:rPr>
            <w:rFonts w:ascii="Times New Roman" w:eastAsia="Times New Roman" w:hAnsi="Times New Roman"/>
            <w:color w:val="0563C1"/>
            <w:sz w:val="28"/>
            <w:szCs w:val="28"/>
            <w:lang w:val="en-US"/>
          </w:rPr>
          <w:t>risuem</w:t>
        </w:r>
        <w:proofErr w:type="spellEnd"/>
        <w:r w:rsidRPr="004310FE">
          <w:rPr>
            <w:rFonts w:ascii="Times New Roman" w:eastAsia="Times New Roman" w:hAnsi="Times New Roman"/>
            <w:color w:val="0563C1"/>
            <w:sz w:val="28"/>
            <w:szCs w:val="28"/>
          </w:rPr>
          <w:t>-</w:t>
        </w:r>
        <w:proofErr w:type="spellStart"/>
        <w:r w:rsidRPr="004310FE">
          <w:rPr>
            <w:rFonts w:ascii="Times New Roman" w:eastAsia="Times New Roman" w:hAnsi="Times New Roman"/>
            <w:color w:val="0563C1"/>
            <w:sz w:val="28"/>
            <w:szCs w:val="28"/>
            <w:lang w:val="en-US"/>
          </w:rPr>
          <w:t>pobedu</w:t>
        </w:r>
        <w:proofErr w:type="spellEnd"/>
        <w:r w:rsidRPr="004310FE">
          <w:rPr>
            <w:rFonts w:ascii="Times New Roman" w:eastAsia="Times New Roman" w:hAnsi="Times New Roman"/>
            <w:color w:val="0563C1"/>
            <w:sz w:val="28"/>
            <w:szCs w:val="28"/>
          </w:rPr>
          <w:t>.</w:t>
        </w:r>
        <w:proofErr w:type="spellStart"/>
        <w:r w:rsidRPr="004310FE">
          <w:rPr>
            <w:rFonts w:ascii="Times New Roman" w:eastAsia="Times New Roman" w:hAnsi="Times New Roman"/>
            <w:color w:val="0563C1"/>
            <w:sz w:val="28"/>
            <w:szCs w:val="28"/>
            <w:lang w:val="en-US"/>
          </w:rPr>
          <w:t>ru</w:t>
        </w:r>
        <w:proofErr w:type="spellEnd"/>
      </w:hyperlink>
      <w:r w:rsidRPr="004310FE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4310FE" w:rsidRDefault="004310FE" w:rsidP="00AF780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Прошу В</w:t>
      </w:r>
      <w:r w:rsidRPr="004310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ас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принять участие в Акции, распространить</w:t>
      </w:r>
      <w:r w:rsidRPr="004310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информацию на сайтах и в социальных сетях образовательных учреждениях.</w:t>
      </w:r>
    </w:p>
    <w:p w:rsidR="00AF7801" w:rsidRDefault="00F946B1" w:rsidP="00AF780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Ссылка на размещение информационного материала необходимо заполнить в таблице </w:t>
      </w:r>
      <w:r w:rsidRPr="00F946B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до 03.04.2023 года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F946B1" w:rsidRPr="004310FE" w:rsidRDefault="00AF7801" w:rsidP="00AF780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hyperlink r:id="rId9" w:history="1">
        <w:r w:rsidRPr="004F6387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https://docs.google.com/spreadsheets/d/1b6fNQw1NRT_WlwQGmCfj03o7UwraIvkPcriqUu9NsWw/edit#gid=0</w:t>
        </w:r>
      </w:hyperlink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4310FE" w:rsidRPr="004310FE" w:rsidRDefault="004310FE" w:rsidP="00AF780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10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Приложение: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310FE">
        <w:rPr>
          <w:rFonts w:ascii="Times New Roman" w:eastAsia="Times New Roman" w:hAnsi="Times New Roman"/>
          <w:sz w:val="28"/>
          <w:szCs w:val="28"/>
          <w:lang w:eastAsia="ru-RU"/>
        </w:rPr>
        <w:t xml:space="preserve"> 1. </w:t>
      </w:r>
      <w:r w:rsidRPr="004310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Пресс-релиз акции «Рисуем Победу» на 1 л. в 1 экз.</w:t>
      </w:r>
    </w:p>
    <w:p w:rsidR="00B039BA" w:rsidRDefault="004310FE" w:rsidP="00AF7801">
      <w:pPr>
        <w:spacing w:after="0" w:line="360" w:lineRule="auto"/>
        <w:ind w:firstLine="226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310FE">
        <w:rPr>
          <w:rFonts w:ascii="Times New Roman" w:eastAsia="Times New Roman" w:hAnsi="Times New Roman"/>
          <w:sz w:val="28"/>
          <w:szCs w:val="28"/>
          <w:lang w:eastAsia="ru-RU"/>
        </w:rPr>
        <w:t xml:space="preserve">  2. </w:t>
      </w:r>
      <w:r w:rsidRPr="004310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Афиша акции «Рисуем Победу» на 1 л. в 1 экз.</w:t>
      </w:r>
    </w:p>
    <w:p w:rsidR="004310FE" w:rsidRDefault="004310FE" w:rsidP="004310FE">
      <w:pPr>
        <w:spacing w:after="0" w:line="240" w:lineRule="auto"/>
        <w:ind w:firstLine="226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F7801" w:rsidRDefault="00AF7801" w:rsidP="004310FE">
      <w:pPr>
        <w:spacing w:after="0" w:line="240" w:lineRule="auto"/>
        <w:ind w:firstLine="226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310FE" w:rsidRPr="004310FE" w:rsidRDefault="004310FE" w:rsidP="00AF7801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310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уважением,  </w:t>
      </w:r>
    </w:p>
    <w:p w:rsidR="004310FE" w:rsidRPr="004310FE" w:rsidRDefault="004310FE" w:rsidP="00AF7801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4310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и.о</w:t>
      </w:r>
      <w:proofErr w:type="spellEnd"/>
      <w:r w:rsidRPr="004310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председателя Комитета                                                                         С.В. </w:t>
      </w:r>
      <w:proofErr w:type="spellStart"/>
      <w:r w:rsidRPr="004310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Круль</w:t>
      </w:r>
      <w:proofErr w:type="spellEnd"/>
    </w:p>
    <w:p w:rsidR="004310FE" w:rsidRDefault="004310FE" w:rsidP="004310F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F7801" w:rsidRDefault="00AF7801" w:rsidP="004310F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F7801" w:rsidRDefault="00AF7801" w:rsidP="004310F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F7801" w:rsidRDefault="00AF7801" w:rsidP="004310F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F7801" w:rsidRDefault="00AF7801" w:rsidP="004310F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F7801" w:rsidRDefault="00AF7801" w:rsidP="004310F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F7801" w:rsidRDefault="00AF7801" w:rsidP="004310F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F7801" w:rsidRDefault="00AF7801" w:rsidP="004310F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F7801" w:rsidRDefault="00AF7801" w:rsidP="004310F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F7801" w:rsidRDefault="00AF7801" w:rsidP="004310F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F7801" w:rsidRDefault="00AF7801" w:rsidP="004310F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F7801" w:rsidRDefault="00AF7801" w:rsidP="004310F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F7801" w:rsidRDefault="00AF7801" w:rsidP="004310F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F7801" w:rsidRDefault="00AF7801" w:rsidP="004310F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F7801" w:rsidRDefault="00AF7801" w:rsidP="004310F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F7801" w:rsidRDefault="00AF7801" w:rsidP="004310F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F7801" w:rsidRDefault="00AF7801" w:rsidP="004310F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F7801" w:rsidRDefault="00AF7801" w:rsidP="004310F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F7801" w:rsidRDefault="00AF7801" w:rsidP="004310F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F7801" w:rsidRDefault="00AF7801" w:rsidP="004310F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F7801" w:rsidRDefault="00AF7801" w:rsidP="004310F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F7801" w:rsidRDefault="00AF7801" w:rsidP="004310F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F7801" w:rsidRDefault="00AF7801" w:rsidP="004310F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F7801" w:rsidRDefault="00AF7801" w:rsidP="004310F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F7801" w:rsidRDefault="00AF7801" w:rsidP="004310F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F7801" w:rsidRDefault="00AF7801" w:rsidP="004310F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F7801" w:rsidRPr="004310FE" w:rsidRDefault="00AF7801" w:rsidP="004310F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4310FE" w:rsidRPr="004310FE" w:rsidRDefault="004310FE" w:rsidP="004310FE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0"/>
          <w:szCs w:val="28"/>
          <w:lang w:eastAsia="ru-RU"/>
        </w:rPr>
      </w:pPr>
      <w:r w:rsidRPr="004310FE">
        <w:rPr>
          <w:rFonts w:ascii="Times New Roman" w:eastAsia="Times New Roman" w:hAnsi="Times New Roman"/>
          <w:color w:val="000000"/>
          <w:sz w:val="20"/>
          <w:szCs w:val="28"/>
          <w:lang w:eastAsia="ru-RU"/>
        </w:rPr>
        <w:t>Исп. Лалетина О.В.,</w:t>
      </w:r>
    </w:p>
    <w:p w:rsidR="004310FE" w:rsidRPr="004310FE" w:rsidRDefault="004310FE" w:rsidP="004310FE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0"/>
          <w:szCs w:val="28"/>
          <w:lang w:eastAsia="ru-RU"/>
        </w:rPr>
      </w:pPr>
      <w:r w:rsidRPr="004310FE">
        <w:rPr>
          <w:rFonts w:ascii="Times New Roman" w:eastAsia="Times New Roman" w:hAnsi="Times New Roman"/>
          <w:color w:val="000000"/>
          <w:sz w:val="20"/>
          <w:szCs w:val="28"/>
          <w:lang w:eastAsia="ru-RU"/>
        </w:rPr>
        <w:t>т. 8(3843)321560</w:t>
      </w:r>
    </w:p>
    <w:sectPr w:rsidR="004310FE" w:rsidRPr="004310FE" w:rsidSect="004310FE">
      <w:pgSz w:w="11906" w:h="16838"/>
      <w:pgMar w:top="1418" w:right="1134" w:bottom="851" w:left="96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970"/>
    <w:rsid w:val="004310FE"/>
    <w:rsid w:val="005C4970"/>
    <w:rsid w:val="00AF7801"/>
    <w:rsid w:val="00B039BA"/>
    <w:rsid w:val="00F9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0F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1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10FE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F78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0F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1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10FE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F78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suem-pobedu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isuem-pob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cs.google.com/spreadsheets/d/1b6fNQw1NRT_WlwQGmCfj03o7UwraIvkPcriqUu9NsWw/edit#gid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301</Words>
  <Characters>1721</Characters>
  <Application>Microsoft Office Word</Application>
  <DocSecurity>0</DocSecurity>
  <Lines>14</Lines>
  <Paragraphs>4</Paragraphs>
  <ScaleCrop>false</ScaleCrop>
  <Company>Microsoft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5</cp:revision>
  <cp:lastPrinted>2023-03-27T04:44:00Z</cp:lastPrinted>
  <dcterms:created xsi:type="dcterms:W3CDTF">2023-03-27T04:31:00Z</dcterms:created>
  <dcterms:modified xsi:type="dcterms:W3CDTF">2023-03-27T05:00:00Z</dcterms:modified>
</cp:coreProperties>
</file>